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A06" w:rsidRPr="00C34A06" w:rsidRDefault="00C34A06" w:rsidP="00C34A06">
      <w:pPr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                                                           </w:t>
      </w:r>
      <w:r w:rsidRPr="00C34A06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Условия питания</w:t>
      </w:r>
    </w:p>
    <w:p w:rsidR="00C34A06" w:rsidRPr="00C34A06" w:rsidRDefault="00C34A06" w:rsidP="00C34A0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</w:t>
      </w:r>
      <w:r w:rsidRPr="00C34A0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  Организация питания </w:t>
      </w: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</w:t>
      </w:r>
      <w:r w:rsidRPr="00C34A06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Учреждении </w:t>
      </w:r>
      <w:r w:rsidRPr="00C34A06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осуществляется организациями общественного питания или любыми другими организациями по итогам проведенного тендера. Учреждение осуществляет гарантированное сбалансированное питание детей, в соответствии с их возрастом и временем пребывания в детском саду по нормам, утвержденнымСанитарно-эпидемиологическими требованиями к устройству, содержанию и организации режима работы дошкольных образовательных учреждений.</w:t>
      </w:r>
    </w:p>
    <w:p w:rsidR="00C34A06" w:rsidRPr="00C34A06" w:rsidRDefault="00C34A06" w:rsidP="00C34A0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Питание в детском саду осуществляется в соответствии с примерным меню,  разработанным медицинским работником Учреждения и согласованным с Роспотребнадзором.</w:t>
      </w:r>
    </w:p>
    <w:p w:rsidR="00C34A06" w:rsidRPr="00C34A06" w:rsidRDefault="00C34A06" w:rsidP="00C34A0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</w:t>
      </w:r>
      <w:r w:rsidRPr="00C34A06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Учреждении</w:t>
      </w:r>
      <w:r w:rsidRPr="00C34A06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устанавливается четырехразовое питание детей: завтрак, обед, полдник, ужин.</w:t>
      </w:r>
    </w:p>
    <w:p w:rsidR="00C34A06" w:rsidRPr="00C34A06" w:rsidRDefault="00C34A06" w:rsidP="00C34A06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организацией и качеством питания осуществляется заведующим Учреждения.</w:t>
      </w:r>
      <w:r w:rsidRPr="00C34A06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C34A0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качеством питания, разнообразием, витаминизацией блюд, закладкой продуктов питания, кулинарной обработкой, выходом блюд, вкусовыми качествами, санитарным состоянием, сроками реализации продуктов возлагается на медицинский персонал Учреждения.</w:t>
      </w:r>
    </w:p>
    <w:p w:rsidR="00C34A06" w:rsidRPr="00C34A06" w:rsidRDefault="00C34A06" w:rsidP="00C34A0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3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Контроль по надзору в сфере защиты прав потребителей и благополучия человека осуществляется Территориальным отделом Управления Роспотребнадзора по Республике Татарстан </w:t>
      </w:r>
      <w:proofErr w:type="gramStart"/>
      <w:r w:rsidRPr="00C3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C3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C3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Лениногорском</w:t>
      </w:r>
      <w:proofErr w:type="gramEnd"/>
      <w:r w:rsidRPr="00C3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районе и городе Лениногорске.</w:t>
      </w:r>
    </w:p>
    <w:p w:rsidR="00ED2ED5" w:rsidRPr="00C34A06" w:rsidRDefault="00ED2ED5">
      <w:pPr>
        <w:rPr>
          <w:rFonts w:ascii="Times New Roman" w:hAnsi="Times New Roman" w:cs="Times New Roman"/>
          <w:sz w:val="28"/>
          <w:szCs w:val="28"/>
        </w:rPr>
      </w:pPr>
    </w:p>
    <w:sectPr w:rsidR="00ED2ED5" w:rsidRPr="00C34A06" w:rsidSect="00ED2E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A06"/>
    <w:rsid w:val="00C34A06"/>
    <w:rsid w:val="00ED2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ED5"/>
  </w:style>
  <w:style w:type="paragraph" w:styleId="1">
    <w:name w:val="heading 1"/>
    <w:basedOn w:val="a"/>
    <w:link w:val="10"/>
    <w:uiPriority w:val="9"/>
    <w:qFormat/>
    <w:rsid w:val="00C34A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4A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C34A06"/>
    <w:rPr>
      <w:b/>
      <w:bCs/>
    </w:rPr>
  </w:style>
  <w:style w:type="character" w:customStyle="1" w:styleId="apple-converted-space">
    <w:name w:val="apple-converted-space"/>
    <w:basedOn w:val="a0"/>
    <w:rsid w:val="00C34A06"/>
  </w:style>
  <w:style w:type="paragraph" w:styleId="a4">
    <w:name w:val="No Spacing"/>
    <w:basedOn w:val="a"/>
    <w:uiPriority w:val="1"/>
    <w:qFormat/>
    <w:rsid w:val="00C34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3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1131</Characters>
  <Application>Microsoft Office Word</Application>
  <DocSecurity>0</DocSecurity>
  <Lines>9</Lines>
  <Paragraphs>2</Paragraphs>
  <ScaleCrop>false</ScaleCrop>
  <Company>Microsoft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2019-04-05T10:36:00Z</dcterms:created>
  <dcterms:modified xsi:type="dcterms:W3CDTF">2019-04-05T10:36:00Z</dcterms:modified>
</cp:coreProperties>
</file>